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1B" w:rsidRPr="009B601B" w:rsidRDefault="009B601B" w:rsidP="009B601B">
      <w:pPr>
        <w:pStyle w:val="40"/>
        <w:shd w:val="clear" w:color="auto" w:fill="auto"/>
        <w:spacing w:after="225" w:line="322" w:lineRule="exact"/>
        <w:ind w:firstLine="740"/>
        <w:rPr>
          <w:sz w:val="28"/>
          <w:szCs w:val="28"/>
        </w:rPr>
      </w:pPr>
      <w:bookmarkStart w:id="0" w:name="bookmark50"/>
      <w:bookmarkStart w:id="1" w:name="_GoBack"/>
      <w:r w:rsidRPr="009B601B">
        <w:rPr>
          <w:color w:val="000000"/>
          <w:sz w:val="28"/>
          <w:szCs w:val="28"/>
          <w:lang w:eastAsia="ru-RU" w:bidi="ru-RU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 w:rsidRPr="009B601B">
        <w:rPr>
          <w:color w:val="000000"/>
          <w:sz w:val="28"/>
          <w:szCs w:val="28"/>
          <w:vertAlign w:val="superscript"/>
          <w:lang w:eastAsia="ru-RU" w:bidi="ru-RU"/>
        </w:rPr>
        <w:footnoteReference w:id="1"/>
      </w:r>
      <w:bookmarkEnd w:id="0"/>
    </w:p>
    <w:bookmarkEnd w:id="1"/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4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Изложение вправе писать:</w:t>
      </w:r>
    </w:p>
    <w:p w:rsidR="009B601B" w:rsidRPr="009B601B" w:rsidRDefault="009B601B" w:rsidP="009B601B">
      <w:pPr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 инвалиды и инвалиды;</w:t>
      </w:r>
    </w:p>
    <w:p w:rsidR="009B601B" w:rsidRPr="009B601B" w:rsidRDefault="009B601B" w:rsidP="009B601B">
      <w:pPr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B601B" w:rsidRPr="009B601B" w:rsidRDefault="009B601B" w:rsidP="009B601B">
      <w:pPr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Итоговое сочинение (изложение) проводится в первую среду декабря последнего года обучения.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9B601B" w:rsidRPr="009B601B" w:rsidRDefault="009B601B" w:rsidP="009B601B">
      <w:pPr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4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Итоговое сочинение (изложение) начинается в 10:00 по местному времени.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033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:rsidR="009B601B" w:rsidRPr="009B601B" w:rsidRDefault="009B601B" w:rsidP="009B601B">
      <w:pPr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Повторный об</w:t>
      </w:r>
      <w:r w:rsidRPr="009B601B">
        <w:rPr>
          <w:rStyle w:val="24"/>
          <w:rFonts w:eastAsiaTheme="minorHAnsi"/>
          <w:sz w:val="28"/>
          <w:szCs w:val="28"/>
        </w:rPr>
        <w:t>щ</w:t>
      </w: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33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69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Рекомендуется взять с собой на сочинение (изложение) только необходимые вещи: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ручка (</w:t>
      </w:r>
      <w:proofErr w:type="spellStart"/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гелевая</w:t>
      </w:r>
      <w:proofErr w:type="spellEnd"/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капиллярная с чернилами черного цвета);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лекарства (при необходимости);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4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Внимание! Черновики не проверяются и записи в них не учитываются при проверке.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5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43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выполнения итогового сочинения (изложения) составляет 3 часа 55 минут (235 минут).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354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При продолжительности итогового </w:t>
      </w: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349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53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4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4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5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B601B" w:rsidRPr="009B601B" w:rsidRDefault="009B601B" w:rsidP="009B601B">
      <w:pPr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158"/>
        </w:tabs>
        <w:spacing w:after="0" w:line="34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</w:t>
      </w: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сочинении (изложении) в текущем учебном году, но не более двух раз и только в дополнительные даты, установленные Порядком.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208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9B601B" w:rsidRPr="009B601B" w:rsidRDefault="009B601B" w:rsidP="009B601B">
      <w:pPr>
        <w:spacing w:after="0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9B601B" w:rsidRPr="009B601B" w:rsidRDefault="009B601B" w:rsidP="009B601B">
      <w:pPr>
        <w:widowControl w:val="0"/>
        <w:numPr>
          <w:ilvl w:val="0"/>
          <w:numId w:val="1"/>
        </w:numPr>
        <w:tabs>
          <w:tab w:val="left" w:pos="1238"/>
        </w:tabs>
        <w:spacing w:after="362"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Итоговое сочинение (изложение) как допуск к ГИА действует бессрочно.</w:t>
      </w:r>
    </w:p>
    <w:p w:rsidR="009B601B" w:rsidRPr="009B601B" w:rsidRDefault="009B601B" w:rsidP="009B601B">
      <w:pPr>
        <w:spacing w:after="320" w:line="28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правилами проведения итогового сочинения (изложения) ознакомлен (-а):</w:t>
      </w:r>
    </w:p>
    <w:p w:rsidR="009B601B" w:rsidRPr="009B601B" w:rsidRDefault="009B601B" w:rsidP="009B601B">
      <w:pPr>
        <w:spacing w:after="320" w:line="28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0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 итогового сочинения (изложения)</w:t>
      </w:r>
    </w:p>
    <w:p w:rsidR="009B601B" w:rsidRPr="009B601B" w:rsidRDefault="009B601B" w:rsidP="009B601B">
      <w:pPr>
        <w:pStyle w:val="23"/>
        <w:shd w:val="clear" w:color="auto" w:fill="auto"/>
        <w:tabs>
          <w:tab w:val="left" w:leader="underscore" w:pos="2170"/>
          <w:tab w:val="left" w:leader="underscore" w:pos="4532"/>
        </w:tabs>
        <w:spacing w:before="0" w:after="0" w:line="288" w:lineRule="exact"/>
        <w:ind w:firstLine="740"/>
        <w:jc w:val="both"/>
        <w:rPr>
          <w:sz w:val="28"/>
          <w:szCs w:val="28"/>
        </w:rPr>
      </w:pPr>
      <w:r w:rsidRPr="009B601B">
        <w:rPr>
          <w:sz w:val="28"/>
          <w:szCs w:val="28"/>
        </w:rPr>
        <w:fldChar w:fldCharType="begin"/>
      </w:r>
      <w:r w:rsidRPr="009B601B">
        <w:rPr>
          <w:sz w:val="28"/>
          <w:szCs w:val="28"/>
        </w:rPr>
        <w:instrText xml:space="preserve"> TOC \o "1-5" \h \z </w:instrText>
      </w:r>
      <w:r w:rsidRPr="009B601B">
        <w:rPr>
          <w:sz w:val="28"/>
          <w:szCs w:val="28"/>
        </w:rPr>
        <w:fldChar w:fldCharType="separate"/>
      </w:r>
      <w:r w:rsidRPr="009B601B">
        <w:rPr>
          <w:color w:val="000000"/>
          <w:sz w:val="28"/>
          <w:szCs w:val="28"/>
          <w:lang w:eastAsia="ru-RU" w:bidi="ru-RU"/>
        </w:rPr>
        <w:tab/>
        <w:t>(</w:t>
      </w:r>
      <w:r w:rsidRPr="009B601B">
        <w:rPr>
          <w:color w:val="000000"/>
          <w:sz w:val="28"/>
          <w:szCs w:val="28"/>
          <w:lang w:eastAsia="ru-RU" w:bidi="ru-RU"/>
        </w:rPr>
        <w:tab/>
        <w:t>)</w:t>
      </w:r>
    </w:p>
    <w:p w:rsidR="009B601B" w:rsidRPr="009B601B" w:rsidRDefault="009B601B" w:rsidP="009B601B">
      <w:pPr>
        <w:pStyle w:val="23"/>
        <w:shd w:val="clear" w:color="auto" w:fill="auto"/>
        <w:spacing w:before="0" w:after="0" w:line="288" w:lineRule="exact"/>
        <w:ind w:left="1120"/>
        <w:jc w:val="both"/>
        <w:rPr>
          <w:sz w:val="28"/>
          <w:szCs w:val="28"/>
        </w:rPr>
      </w:pPr>
      <w:r w:rsidRPr="009B601B">
        <w:rPr>
          <w:color w:val="000000"/>
          <w:sz w:val="28"/>
          <w:szCs w:val="28"/>
          <w:lang w:eastAsia="ru-RU" w:bidi="ru-RU"/>
        </w:rPr>
        <w:t>подпись расшифровка подписи</w:t>
      </w:r>
    </w:p>
    <w:p w:rsidR="009B601B" w:rsidRPr="009B601B" w:rsidRDefault="009B601B" w:rsidP="009B601B">
      <w:pPr>
        <w:pStyle w:val="23"/>
        <w:shd w:val="clear" w:color="auto" w:fill="auto"/>
        <w:tabs>
          <w:tab w:val="left" w:leader="underscore" w:pos="1422"/>
          <w:tab w:val="left" w:leader="underscore" w:pos="2818"/>
        </w:tabs>
        <w:spacing w:before="0" w:after="320" w:line="288" w:lineRule="exact"/>
        <w:ind w:firstLine="740"/>
        <w:jc w:val="both"/>
        <w:rPr>
          <w:sz w:val="28"/>
          <w:szCs w:val="28"/>
        </w:rPr>
      </w:pPr>
      <w:r w:rsidRPr="009B601B">
        <w:rPr>
          <w:color w:val="000000"/>
          <w:sz w:val="28"/>
          <w:szCs w:val="28"/>
          <w:lang w:eastAsia="ru-RU" w:bidi="ru-RU"/>
        </w:rPr>
        <w:t>«</w:t>
      </w:r>
      <w:r w:rsidRPr="009B601B">
        <w:rPr>
          <w:color w:val="000000"/>
          <w:sz w:val="28"/>
          <w:szCs w:val="28"/>
          <w:lang w:eastAsia="ru-RU" w:bidi="ru-RU"/>
        </w:rPr>
        <w:tab/>
        <w:t>»</w:t>
      </w:r>
      <w:r w:rsidRPr="009B601B">
        <w:rPr>
          <w:color w:val="000000"/>
          <w:sz w:val="28"/>
          <w:szCs w:val="28"/>
          <w:lang w:eastAsia="ru-RU" w:bidi="ru-RU"/>
        </w:rPr>
        <w:tab/>
        <w:t>20 г.</w:t>
      </w:r>
    </w:p>
    <w:p w:rsidR="009B601B" w:rsidRPr="009B601B" w:rsidRDefault="009B601B" w:rsidP="009B601B">
      <w:pPr>
        <w:pStyle w:val="23"/>
        <w:shd w:val="clear" w:color="auto" w:fill="auto"/>
        <w:spacing w:before="0" w:after="100" w:line="288" w:lineRule="exact"/>
        <w:ind w:firstLine="740"/>
        <w:jc w:val="both"/>
        <w:rPr>
          <w:sz w:val="28"/>
          <w:szCs w:val="28"/>
        </w:rPr>
      </w:pPr>
      <w:r w:rsidRPr="009B601B">
        <w:rPr>
          <w:color w:val="000000"/>
          <w:sz w:val="28"/>
          <w:szCs w:val="28"/>
          <w:lang w:eastAsia="ru-RU" w:bidi="ru-RU"/>
        </w:rPr>
        <w:t>Родитель/законный представитель участника итогового сочинения (изложения)</w:t>
      </w:r>
    </w:p>
    <w:p w:rsidR="009B601B" w:rsidRPr="009B601B" w:rsidRDefault="009B601B" w:rsidP="009B601B">
      <w:pPr>
        <w:pStyle w:val="23"/>
        <w:shd w:val="clear" w:color="auto" w:fill="auto"/>
        <w:tabs>
          <w:tab w:val="left" w:leader="underscore" w:pos="2497"/>
          <w:tab w:val="left" w:leader="underscore" w:pos="4791"/>
        </w:tabs>
        <w:spacing w:before="0" w:after="0" w:line="288" w:lineRule="exact"/>
        <w:ind w:firstLine="740"/>
        <w:jc w:val="both"/>
        <w:rPr>
          <w:sz w:val="28"/>
          <w:szCs w:val="28"/>
        </w:rPr>
      </w:pPr>
      <w:r w:rsidRPr="009B601B">
        <w:rPr>
          <w:color w:val="000000"/>
          <w:sz w:val="28"/>
          <w:szCs w:val="28"/>
          <w:lang w:eastAsia="ru-RU" w:bidi="ru-RU"/>
        </w:rPr>
        <w:tab/>
        <w:t>(</w:t>
      </w:r>
      <w:r w:rsidRPr="009B601B">
        <w:rPr>
          <w:color w:val="000000"/>
          <w:sz w:val="28"/>
          <w:szCs w:val="28"/>
          <w:lang w:eastAsia="ru-RU" w:bidi="ru-RU"/>
        </w:rPr>
        <w:tab/>
        <w:t>)</w:t>
      </w:r>
    </w:p>
    <w:p w:rsidR="009B601B" w:rsidRPr="009B601B" w:rsidRDefault="009B601B" w:rsidP="009B601B">
      <w:pPr>
        <w:pStyle w:val="23"/>
        <w:shd w:val="clear" w:color="auto" w:fill="auto"/>
        <w:tabs>
          <w:tab w:val="left" w:pos="2497"/>
        </w:tabs>
        <w:spacing w:before="0" w:after="0" w:line="288" w:lineRule="exact"/>
        <w:ind w:left="1120"/>
        <w:jc w:val="both"/>
        <w:rPr>
          <w:sz w:val="28"/>
          <w:szCs w:val="28"/>
        </w:rPr>
      </w:pPr>
      <w:bookmarkStart w:id="2" w:name="bookmark51"/>
      <w:r w:rsidRPr="009B601B">
        <w:rPr>
          <w:color w:val="000000"/>
          <w:sz w:val="28"/>
          <w:szCs w:val="28"/>
          <w:lang w:eastAsia="ru-RU" w:bidi="ru-RU"/>
        </w:rPr>
        <w:t>подпись</w:t>
      </w:r>
      <w:r w:rsidRPr="009B601B">
        <w:rPr>
          <w:color w:val="000000"/>
          <w:sz w:val="28"/>
          <w:szCs w:val="28"/>
          <w:lang w:eastAsia="ru-RU" w:bidi="ru-RU"/>
        </w:rPr>
        <w:tab/>
        <w:t>расшифровка подписи</w:t>
      </w:r>
      <w:bookmarkEnd w:id="2"/>
    </w:p>
    <w:p w:rsidR="009B601B" w:rsidRPr="009B601B" w:rsidRDefault="009B601B" w:rsidP="009B601B">
      <w:pPr>
        <w:pStyle w:val="23"/>
        <w:shd w:val="clear" w:color="auto" w:fill="auto"/>
        <w:tabs>
          <w:tab w:val="left" w:pos="1422"/>
          <w:tab w:val="left" w:pos="2818"/>
        </w:tabs>
        <w:spacing w:before="0" w:after="0" w:line="288" w:lineRule="exact"/>
        <w:ind w:firstLine="740"/>
        <w:jc w:val="both"/>
        <w:rPr>
          <w:sz w:val="28"/>
          <w:szCs w:val="28"/>
        </w:rPr>
        <w:sectPr w:rsidR="009B601B" w:rsidRPr="009B601B">
          <w:pgSz w:w="11900" w:h="16840"/>
          <w:pgMar w:top="1004" w:right="680" w:bottom="1076" w:left="699" w:header="0" w:footer="3" w:gutter="0"/>
          <w:cols w:space="720"/>
          <w:noEndnote/>
          <w:docGrid w:linePitch="360"/>
        </w:sectPr>
      </w:pPr>
      <w:r w:rsidRPr="009B601B">
        <w:rPr>
          <w:color w:val="000000"/>
          <w:sz w:val="28"/>
          <w:szCs w:val="28"/>
          <w:lang w:eastAsia="ru-RU" w:bidi="ru-RU"/>
        </w:rPr>
        <w:t>«</w:t>
      </w:r>
      <w:r w:rsidRPr="009B601B">
        <w:rPr>
          <w:color w:val="000000"/>
          <w:sz w:val="28"/>
          <w:szCs w:val="28"/>
          <w:lang w:eastAsia="ru-RU" w:bidi="ru-RU"/>
        </w:rPr>
        <w:tab/>
        <w:t>»</w:t>
      </w:r>
      <w:r w:rsidRPr="009B601B">
        <w:rPr>
          <w:color w:val="000000"/>
          <w:sz w:val="28"/>
          <w:szCs w:val="28"/>
          <w:lang w:eastAsia="ru-RU" w:bidi="ru-RU"/>
        </w:rPr>
        <w:tab/>
        <w:t>20 г.</w:t>
      </w:r>
      <w:r w:rsidRPr="009B601B">
        <w:rPr>
          <w:sz w:val="28"/>
          <w:szCs w:val="28"/>
        </w:rPr>
        <w:fldChar w:fldCharType="end"/>
      </w:r>
    </w:p>
    <w:p w:rsidR="0086428A" w:rsidRDefault="0086428A"/>
    <w:sectPr w:rsidR="0086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D9" w:rsidRDefault="00B143D9" w:rsidP="009B601B">
      <w:pPr>
        <w:spacing w:after="0" w:line="240" w:lineRule="auto"/>
      </w:pPr>
      <w:r>
        <w:separator/>
      </w:r>
    </w:p>
  </w:endnote>
  <w:endnote w:type="continuationSeparator" w:id="0">
    <w:p w:rsidR="00B143D9" w:rsidRDefault="00B143D9" w:rsidP="009B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D9" w:rsidRDefault="00B143D9" w:rsidP="009B601B">
      <w:pPr>
        <w:spacing w:after="0" w:line="240" w:lineRule="auto"/>
      </w:pPr>
      <w:r>
        <w:separator/>
      </w:r>
    </w:p>
  </w:footnote>
  <w:footnote w:type="continuationSeparator" w:id="0">
    <w:p w:rsidR="00B143D9" w:rsidRDefault="00B143D9" w:rsidP="009B601B">
      <w:pPr>
        <w:spacing w:after="0" w:line="240" w:lineRule="auto"/>
      </w:pPr>
      <w:r>
        <w:continuationSeparator/>
      </w:r>
    </w:p>
  </w:footnote>
  <w:footnote w:id="1">
    <w:p w:rsidR="009B601B" w:rsidRDefault="009B601B" w:rsidP="009B601B">
      <w:pPr>
        <w:pStyle w:val="20"/>
        <w:shd w:val="clear" w:color="auto" w:fill="auto"/>
        <w:ind w:firstLine="760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54CB"/>
    <w:multiLevelType w:val="multilevel"/>
    <w:tmpl w:val="6CE4C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1B"/>
    <w:rsid w:val="0086428A"/>
    <w:rsid w:val="009B601B"/>
    <w:rsid w:val="00B1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765D-1BF6-4842-8F80-4B89F75F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9B60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B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B60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9B60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1"/>
    <w:rsid w:val="009B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rsid w:val="009B601B"/>
    <w:pPr>
      <w:widowControl w:val="0"/>
      <w:shd w:val="clear" w:color="auto" w:fill="FFFFFF"/>
      <w:spacing w:after="0" w:line="254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B601B"/>
    <w:pPr>
      <w:widowControl w:val="0"/>
      <w:shd w:val="clear" w:color="auto" w:fill="FFFFFF"/>
      <w:spacing w:after="34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3">
    <w:name w:val="toc 2"/>
    <w:basedOn w:val="a"/>
    <w:link w:val="22"/>
    <w:autoRedefine/>
    <w:rsid w:val="009B601B"/>
    <w:pPr>
      <w:widowControl w:val="0"/>
      <w:shd w:val="clear" w:color="auto" w:fill="FFFFFF"/>
      <w:spacing w:before="60" w:after="60" w:line="33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ЗАМУВР</cp:lastModifiedBy>
  <cp:revision>1</cp:revision>
  <dcterms:created xsi:type="dcterms:W3CDTF">2024-11-08T09:34:00Z</dcterms:created>
  <dcterms:modified xsi:type="dcterms:W3CDTF">2024-11-08T09:35:00Z</dcterms:modified>
</cp:coreProperties>
</file>